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866" w14:textId="40C36089" w:rsidR="00683F9F" w:rsidRDefault="00DB681F" w:rsidP="004D59E4">
      <w:pPr>
        <w:spacing w:after="0" w:line="240" w:lineRule="auto"/>
        <w:jc w:val="center"/>
        <w:rPr>
          <w:rFonts w:ascii="Times New Roman" w:eastAsia="Times New Roman" w:hAnsi="Times New Roman" w:cs="Times New Roman"/>
          <w:b/>
          <w:sz w:val="26"/>
          <w:szCs w:val="26"/>
        </w:rPr>
      </w:pPr>
      <w:bookmarkStart w:id="0" w:name="_Hlk98675572"/>
      <w:r>
        <w:rPr>
          <w:noProof/>
        </w:rPr>
        <w:drawing>
          <wp:inline distT="0" distB="0" distL="0" distR="0" wp14:anchorId="56D442F7" wp14:editId="110D30C3">
            <wp:extent cx="5940425" cy="8578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78850"/>
                    </a:xfrm>
                    <a:prstGeom prst="rect">
                      <a:avLst/>
                    </a:prstGeom>
                    <a:noFill/>
                    <a:ln>
                      <a:noFill/>
                    </a:ln>
                  </pic:spPr>
                </pic:pic>
              </a:graphicData>
            </a:graphic>
          </wp:inline>
        </w:drawing>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0DF928D0" w14:textId="77777777" w:rsidR="00A96B38" w:rsidRDefault="00A96B38" w:rsidP="004D59E4">
      <w:pPr>
        <w:spacing w:after="0" w:line="240" w:lineRule="auto"/>
        <w:jc w:val="center"/>
        <w:rPr>
          <w:rFonts w:ascii="Times New Roman" w:eastAsia="Times New Roman" w:hAnsi="Times New Roman" w:cs="Times New Roman"/>
          <w:b/>
          <w:sz w:val="26"/>
          <w:szCs w:val="26"/>
        </w:rPr>
      </w:pPr>
    </w:p>
    <w:p w14:paraId="3F384834" w14:textId="77777777" w:rsidR="00A96B38" w:rsidRDefault="00A96B38" w:rsidP="004D59E4">
      <w:pPr>
        <w:spacing w:after="0" w:line="240" w:lineRule="auto"/>
        <w:jc w:val="center"/>
        <w:rPr>
          <w:rFonts w:ascii="Times New Roman" w:eastAsia="Times New Roman" w:hAnsi="Times New Roman" w:cs="Times New Roman"/>
          <w:b/>
          <w:sz w:val="26"/>
          <w:szCs w:val="26"/>
        </w:rPr>
      </w:pPr>
    </w:p>
    <w:p w14:paraId="56C866F4" w14:textId="2A9F6025"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4BEC7E8C"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r w:rsidRPr="00981E09">
        <w:rPr>
          <w:rFonts w:ascii="Times New Roman" w:eastAsia="Times New Roman" w:hAnsi="Times New Roman" w:cs="Times New Roman"/>
          <w:sz w:val="26"/>
          <w:szCs w:val="26"/>
        </w:rPr>
        <w:t>Комплект контрольно-оценочных материалов разработан на основе:</w:t>
      </w:r>
    </w:p>
    <w:p w14:paraId="4ABF94B4"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32B8A10C" w14:textId="77777777" w:rsidR="00981E09" w:rsidRPr="00981E09" w:rsidRDefault="00981E09" w:rsidP="00981E09">
      <w:pPr>
        <w:spacing w:after="0" w:line="240" w:lineRule="auto"/>
        <w:jc w:val="both"/>
        <w:rPr>
          <w:rFonts w:ascii="Times New Roman" w:eastAsia="Calibri" w:hAnsi="Times New Roman" w:cs="Times New Roman"/>
          <w:sz w:val="26"/>
          <w:szCs w:val="26"/>
          <w:lang w:eastAsia="en-US"/>
        </w:rPr>
      </w:pPr>
      <w:r w:rsidRPr="00981E09">
        <w:rPr>
          <w:rFonts w:ascii="Times New Roman" w:eastAsia="Times New Roman" w:hAnsi="Times New Roman" w:cs="Times New Roman"/>
          <w:sz w:val="26"/>
          <w:szCs w:val="26"/>
        </w:rPr>
        <w:t xml:space="preserve">- </w:t>
      </w:r>
      <w:r w:rsidRPr="00981E09">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0071329"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5A7708E0" w14:textId="77777777" w:rsidR="00981E09" w:rsidRPr="00981E09" w:rsidRDefault="00981E09" w:rsidP="00981E09">
      <w:pPr>
        <w:jc w:val="both"/>
        <w:rPr>
          <w:rFonts w:ascii="Times New Roman" w:eastAsia="Calibri" w:hAnsi="Times New Roman" w:cs="Times New Roman"/>
          <w:bCs/>
          <w:sz w:val="26"/>
          <w:szCs w:val="26"/>
          <w:lang w:eastAsia="en-US" w:bidi="ru-RU"/>
        </w:rPr>
      </w:pP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81E09">
        <w:rPr>
          <w:rFonts w:ascii="Times New Roman" w:eastAsia="Calibri" w:hAnsi="Times New Roman" w:cs="Times New Roman"/>
          <w:sz w:val="26"/>
          <w:szCs w:val="26"/>
          <w:lang w:eastAsia="en-US"/>
        </w:rPr>
        <w:t>утвержденный приказом Минобрнауки России от</w:t>
      </w:r>
      <w:r w:rsidRPr="00981E09">
        <w:rPr>
          <w:rFonts w:ascii="Times New Roman" w:eastAsia="Calibri" w:hAnsi="Times New Roman" w:cs="Times New Roman"/>
          <w:bCs/>
          <w:sz w:val="26"/>
          <w:szCs w:val="26"/>
        </w:rPr>
        <w:t xml:space="preserve"> 18 апреля 2014 года №348</w:t>
      </w: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bCs/>
          <w:sz w:val="26"/>
          <w:szCs w:val="26"/>
          <w:lang w:bidi="ru-RU"/>
        </w:rPr>
        <w:t xml:space="preserve"> </w:t>
      </w:r>
      <w:r w:rsidRPr="00981E09">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239C5251" w14:textId="27C0AD8C" w:rsidR="00981E09" w:rsidRPr="00981E09" w:rsidRDefault="00981E09" w:rsidP="00981E09">
      <w:pPr>
        <w:jc w:val="both"/>
        <w:rPr>
          <w:rFonts w:ascii="Times New Roman" w:eastAsia="Calibri" w:hAnsi="Times New Roman" w:cs="Times New Roman"/>
          <w:sz w:val="26"/>
          <w:szCs w:val="26"/>
          <w:lang w:eastAsia="en-US"/>
        </w:rPr>
      </w:pPr>
      <w:r w:rsidRPr="00981E09">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81E09">
        <w:rPr>
          <w:rFonts w:ascii="Times New Roman" w:eastAsia="Calibri" w:hAnsi="Times New Roman" w:cs="Times New Roman"/>
          <w:sz w:val="26"/>
          <w:szCs w:val="26"/>
          <w:lang w:eastAsia="en-US"/>
        </w:rPr>
        <w:t>,20</w:t>
      </w:r>
      <w:r w:rsidR="00520B48">
        <w:rPr>
          <w:rFonts w:ascii="Times New Roman" w:eastAsia="Calibri" w:hAnsi="Times New Roman" w:cs="Times New Roman"/>
          <w:sz w:val="26"/>
          <w:szCs w:val="26"/>
          <w:lang w:eastAsia="en-US"/>
        </w:rPr>
        <w:t>1</w:t>
      </w:r>
      <w:r w:rsidR="005B3622">
        <w:rPr>
          <w:rFonts w:ascii="Times New Roman" w:eastAsia="Calibri" w:hAnsi="Times New Roman" w:cs="Times New Roman"/>
          <w:sz w:val="26"/>
          <w:szCs w:val="26"/>
          <w:lang w:eastAsia="en-US"/>
        </w:rPr>
        <w:t>8</w:t>
      </w:r>
      <w:r w:rsidRPr="00981E09">
        <w:rPr>
          <w:rFonts w:ascii="Times New Roman" w:eastAsia="Calibri" w:hAnsi="Times New Roman" w:cs="Times New Roman"/>
          <w:sz w:val="26"/>
          <w:szCs w:val="26"/>
          <w:lang w:eastAsia="en-US"/>
        </w:rPr>
        <w:t>г;</w:t>
      </w:r>
    </w:p>
    <w:p w14:paraId="3F0EB834" w14:textId="1092CF14" w:rsidR="00981E09" w:rsidRPr="00981E09" w:rsidRDefault="00981E09" w:rsidP="00981E09">
      <w:pPr>
        <w:jc w:val="both"/>
        <w:rPr>
          <w:rFonts w:ascii="Times New Roman" w:eastAsia="Calibri" w:hAnsi="Times New Roman" w:cs="Times New Roman"/>
          <w:bCs/>
          <w:sz w:val="26"/>
          <w:szCs w:val="26"/>
        </w:rPr>
      </w:pPr>
      <w:r w:rsidRPr="00981E09">
        <w:rPr>
          <w:rFonts w:ascii="Times New Roman" w:eastAsia="Calibri" w:hAnsi="Times New Roman" w:cs="Times New Roman"/>
          <w:sz w:val="26"/>
          <w:szCs w:val="26"/>
          <w:lang w:eastAsia="en-US"/>
        </w:rPr>
        <w:t xml:space="preserve">-рабочей программы учебной дисциплины </w:t>
      </w:r>
      <w:r w:rsidRPr="00981E09">
        <w:rPr>
          <w:rFonts w:ascii="Times New Roman" w:eastAsia="Calibri" w:hAnsi="Times New Roman" w:cs="Times New Roman"/>
          <w:bCs/>
          <w:sz w:val="26"/>
          <w:szCs w:val="26"/>
        </w:rPr>
        <w:t>ОУД.</w:t>
      </w:r>
      <w:r w:rsidR="00291017">
        <w:rPr>
          <w:rFonts w:ascii="Times New Roman" w:eastAsia="Calibri" w:hAnsi="Times New Roman" w:cs="Times New Roman"/>
          <w:bCs/>
          <w:sz w:val="26"/>
          <w:szCs w:val="26"/>
        </w:rPr>
        <w:t>12</w:t>
      </w:r>
      <w:r w:rsidRPr="00981E09">
        <w:rPr>
          <w:rFonts w:ascii="Times New Roman" w:eastAsia="Calibri" w:hAnsi="Times New Roman" w:cs="Times New Roman"/>
          <w:bCs/>
          <w:sz w:val="26"/>
          <w:szCs w:val="26"/>
        </w:rPr>
        <w:t xml:space="preserve"> Родная литература</w:t>
      </w:r>
      <w:r w:rsidRPr="00981E09">
        <w:rPr>
          <w:rFonts w:ascii="Times New Roman" w:eastAsia="Calibri" w:hAnsi="Times New Roman" w:cs="Times New Roman"/>
          <w:sz w:val="26"/>
          <w:szCs w:val="26"/>
        </w:rPr>
        <w:t>,20</w:t>
      </w:r>
      <w:r w:rsidR="00520B48">
        <w:rPr>
          <w:rFonts w:ascii="Times New Roman" w:eastAsia="Calibri" w:hAnsi="Times New Roman" w:cs="Times New Roman"/>
          <w:sz w:val="26"/>
          <w:szCs w:val="26"/>
        </w:rPr>
        <w:t>1</w:t>
      </w:r>
      <w:r w:rsidR="005B3622">
        <w:rPr>
          <w:rFonts w:ascii="Times New Roman" w:eastAsia="Calibri" w:hAnsi="Times New Roman" w:cs="Times New Roman"/>
          <w:sz w:val="26"/>
          <w:szCs w:val="26"/>
        </w:rPr>
        <w:t>8</w:t>
      </w:r>
      <w:r w:rsidRPr="00981E09">
        <w:rPr>
          <w:rFonts w:ascii="Times New Roman" w:eastAsia="Calibri" w:hAnsi="Times New Roman" w:cs="Times New Roman"/>
          <w:sz w:val="26"/>
          <w:szCs w:val="26"/>
        </w:rPr>
        <w:t>г.</w:t>
      </w:r>
    </w:p>
    <w:p w14:paraId="2BFF113E" w14:textId="694B214E" w:rsidR="00981E09" w:rsidRPr="00981E09" w:rsidRDefault="00981E09" w:rsidP="00981E09">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rPr>
      </w:pPr>
      <w:r w:rsidRPr="00981E09">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981E09">
        <w:rPr>
          <w:rFonts w:ascii="Times New Roman" w:eastAsia="Calibri" w:hAnsi="Times New Roman" w:cs="Times New Roman"/>
          <w:bCs/>
          <w:color w:val="000000"/>
          <w:sz w:val="26"/>
          <w:szCs w:val="26"/>
        </w:rPr>
        <w:t>ОУД.</w:t>
      </w:r>
      <w:r w:rsidR="00291017">
        <w:rPr>
          <w:rFonts w:ascii="Times New Roman" w:eastAsia="Calibri" w:hAnsi="Times New Roman" w:cs="Times New Roman"/>
          <w:bCs/>
          <w:color w:val="000000"/>
          <w:sz w:val="26"/>
          <w:szCs w:val="26"/>
        </w:rPr>
        <w:t>12</w:t>
      </w:r>
      <w:r w:rsidRPr="00981E09">
        <w:rPr>
          <w:rFonts w:ascii="Times New Roman" w:eastAsia="Calibri" w:hAnsi="Times New Roman" w:cs="Times New Roman"/>
          <w:bCs/>
          <w:color w:val="000000"/>
          <w:sz w:val="26"/>
          <w:szCs w:val="26"/>
        </w:rPr>
        <w:t xml:space="preserve"> Родная литература.</w:t>
      </w:r>
    </w:p>
    <w:p w14:paraId="407687AC" w14:textId="1BF078F7" w:rsidR="00D6011F" w:rsidRPr="00981E09" w:rsidRDefault="00981E09" w:rsidP="00981E09">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981E09">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bookmarkEnd w:id="0"/>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512A86">
            <w:pPr>
              <w:spacing w:after="0"/>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6D95E2D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w:t>
            </w:r>
            <w:r w:rsidRPr="00512A86">
              <w:rPr>
                <w:rFonts w:ascii="Times New Roman" w:eastAsia="Calibri" w:hAnsi="Times New Roman" w:cs="Times New Roman"/>
                <w:color w:val="000000"/>
                <w:sz w:val="26"/>
                <w:szCs w:val="26"/>
                <w:lang w:eastAsia="en-US"/>
              </w:rPr>
              <w:lastRenderedPageBreak/>
              <w:t>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-фронтальная беседа;</w:t>
            </w:r>
          </w:p>
          <w:p w14:paraId="42C42649"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 xml:space="preserve">-учебный диалог на уроке, круглый стол, </w:t>
            </w:r>
          </w:p>
          <w:p w14:paraId="37164D07"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Л2. </w:t>
            </w:r>
            <w:r w:rsidRPr="00512A86">
              <w:rPr>
                <w:rFonts w:ascii="Times New Roman" w:eastAsia="Times New Roman" w:hAnsi="Times New Roman" w:cs="Times New Roman"/>
                <w:color w:val="000000"/>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E1B91D7" w14:textId="01DD05F5"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526D3B4" w14:textId="427C5DD4"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98BB85C"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3BC4E7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учебника  «Литературные общества и кружки. </w:t>
            </w:r>
          </w:p>
          <w:p w14:paraId="6E18D40C" w14:textId="173A3FD4" w:rsidR="00512A86" w:rsidRPr="00512A86" w:rsidRDefault="00512A86" w:rsidP="00512A86">
            <w:pPr>
              <w:spacing w:after="0"/>
              <w:rPr>
                <w:rFonts w:ascii="Times New Roman" w:eastAsia="Calibri" w:hAnsi="Times New Roman" w:cs="Times New Roman"/>
                <w:bCs/>
                <w:sz w:val="26"/>
                <w:szCs w:val="26"/>
                <w:lang w:eastAsia="en-US"/>
              </w:rPr>
            </w:pPr>
          </w:p>
        </w:tc>
      </w:tr>
      <w:tr w:rsidR="00512A86" w:rsidRPr="00512A86" w14:paraId="28F5BAF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512A86">
            <w:pPr>
              <w:spacing w:after="0"/>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97392">
            <w:pPr>
              <w:spacing w:after="0"/>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60CDB7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7D74A659"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C1BDF83" w14:textId="38EA406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12EA445" w14:textId="794E8D72"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19C246B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32DC72B2"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5B5C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оценка выполнения </w:t>
            </w:r>
          </w:p>
          <w:p w14:paraId="69CA131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512A86">
            <w:pPr>
              <w:spacing w:after="0"/>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512A86">
            <w:pPr>
              <w:spacing w:after="0"/>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выразительного чтения стихов или прозы) и др.).</w:t>
            </w:r>
          </w:p>
          <w:p w14:paraId="6253C0C3" w14:textId="7E7AE1C0"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53894A6"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М2</w:t>
            </w:r>
            <w:r w:rsidRPr="00512A86">
              <w:rPr>
                <w:rFonts w:ascii="Times New Roman" w:eastAsia="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М3</w:t>
            </w:r>
            <w:r w:rsidRPr="00512A86">
              <w:rPr>
                <w:rFonts w:ascii="Times New Roman" w:eastAsia="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01E2D9D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М4</w:t>
            </w:r>
            <w:r w:rsidRPr="00512A86">
              <w:rPr>
                <w:rFonts w:ascii="Times New Roman" w:eastAsia="Times New Roman" w:hAnsi="Times New Roman" w:cs="Times New Roman"/>
                <w:color w:val="000000"/>
                <w:sz w:val="26"/>
                <w:szCs w:val="26"/>
                <w:lang w:eastAsia="en-US"/>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575E77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BE7F2D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-тестирование;</w:t>
            </w:r>
          </w:p>
          <w:p w14:paraId="7E7E945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EE5FEA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512A86">
            <w:pPr>
              <w:spacing w:after="0"/>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7DF810A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w:t>
            </w:r>
            <w:r w:rsidRPr="00512A86">
              <w:rPr>
                <w:rFonts w:ascii="Times New Roman" w:eastAsia="Times New Roman" w:hAnsi="Times New Roman" w:cs="Times New Roman"/>
                <w:color w:val="000000"/>
                <w:sz w:val="26"/>
                <w:szCs w:val="26"/>
                <w:lang w:eastAsia="en-US"/>
              </w:rPr>
              <w:t>.сформированность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tc>
      </w:tr>
      <w:tr w:rsidR="00512A86" w:rsidRPr="00512A86" w14:paraId="737C2996" w14:textId="77777777" w:rsidTr="00B23BD7">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П2.</w:t>
            </w:r>
            <w:r w:rsidRPr="00512A86">
              <w:rPr>
                <w:rFonts w:ascii="Times New Roman" w:eastAsia="Times New Roman" w:hAnsi="Times New Roman" w:cs="Times New Roman"/>
                <w:color w:val="000000"/>
                <w:sz w:val="26"/>
                <w:szCs w:val="26"/>
                <w:lang w:eastAsia="en-US"/>
              </w:rPr>
              <w:t xml:space="preserve">сформированность навыков различных видов анализа литературных произведений; </w:t>
            </w:r>
          </w:p>
          <w:p w14:paraId="0A345F02"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B23BD7">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П3.</w:t>
            </w:r>
            <w:r w:rsidRPr="00512A86">
              <w:rPr>
                <w:rFonts w:ascii="Times New Roman" w:eastAsia="Times New Roman" w:hAnsi="Times New Roman" w:cs="Times New Roman"/>
                <w:color w:val="000000"/>
                <w:sz w:val="26"/>
                <w:szCs w:val="26"/>
                <w:lang w:eastAsia="en-US"/>
              </w:rPr>
              <w:t>владение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П4</w:t>
            </w:r>
            <w:r w:rsidRPr="00512A86">
              <w:rPr>
                <w:rFonts w:ascii="Times New Roman" w:eastAsia="Times New Roman" w:hAnsi="Times New Roman" w:cs="Times New Roman"/>
                <w:color w:val="000000"/>
                <w:sz w:val="26"/>
                <w:szCs w:val="26"/>
                <w:lang w:eastAsia="en-US"/>
              </w:rPr>
              <w:t>.владение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П5.</w:t>
            </w:r>
            <w:r w:rsidRPr="00512A86">
              <w:rPr>
                <w:rFonts w:ascii="Times New Roman" w:eastAsia="Times New Roman" w:hAnsi="Times New Roman" w:cs="Times New Roman"/>
                <w:color w:val="000000"/>
                <w:sz w:val="26"/>
                <w:szCs w:val="26"/>
                <w:lang w:eastAsia="en-US"/>
              </w:rPr>
              <w:t xml:space="preserve">владение умением представлять тексты в виде тезисов, конспектов, </w:t>
            </w:r>
            <w:r w:rsidRPr="00512A86">
              <w:rPr>
                <w:rFonts w:ascii="Times New Roman" w:eastAsia="Times New Roman" w:hAnsi="Times New Roman" w:cs="Times New Roman"/>
                <w:color w:val="000000"/>
                <w:sz w:val="26"/>
                <w:szCs w:val="26"/>
                <w:lang w:eastAsia="en-US"/>
              </w:rPr>
              <w:lastRenderedPageBreak/>
              <w:t>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-оценка выполнения </w:t>
            </w:r>
          </w:p>
          <w:p w14:paraId="1764FB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(по темам);</w:t>
            </w:r>
          </w:p>
          <w:p w14:paraId="6CD6F4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71B876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П6.</w:t>
            </w:r>
            <w:r w:rsidRPr="00512A86">
              <w:rPr>
                <w:rFonts w:ascii="Times New Roman" w:eastAsia="Times New Roman" w:hAnsi="Times New Roman" w:cs="Times New Roman"/>
                <w:color w:val="000000"/>
                <w:sz w:val="26"/>
                <w:szCs w:val="26"/>
                <w:lang w:eastAsia="en-US"/>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B23BD7">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П8</w:t>
            </w:r>
            <w:r w:rsidRPr="00512A86">
              <w:rPr>
                <w:rFonts w:ascii="Times New Roman" w:eastAsia="Times New Roman" w:hAnsi="Times New Roman" w:cs="Times New Roman"/>
                <w:color w:val="000000"/>
                <w:sz w:val="26"/>
                <w:szCs w:val="26"/>
                <w:lang w:eastAsia="en-US"/>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B23BD7">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П9</w:t>
            </w:r>
            <w:r w:rsidRPr="00512A86">
              <w:rPr>
                <w:rFonts w:ascii="Times New Roman" w:eastAsia="Times New Roman" w:hAnsi="Times New Roman" w:cs="Times New Roman"/>
                <w:color w:val="000000"/>
                <w:sz w:val="26"/>
                <w:szCs w:val="26"/>
                <w:lang w:eastAsia="en-US"/>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сформированность представлений о 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B62632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программы учебной</w:t>
            </w:r>
          </w:p>
          <w:p w14:paraId="1882385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дисциплины;</w:t>
            </w:r>
          </w:p>
          <w:p w14:paraId="56B745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внеаудиторной </w:t>
            </w:r>
          </w:p>
          <w:p w14:paraId="6912E7A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4D59E4">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97392">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97392">
            <w:pPr>
              <w:spacing w:after="100" w:afterAutospacing="1"/>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97392">
            <w:pPr>
              <w:spacing w:after="100" w:afterAutospacing="1"/>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презентаций,рефератов;</w:t>
            </w:r>
          </w:p>
          <w:p w14:paraId="6058AD2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презентаций,сообщений;</w:t>
            </w:r>
          </w:p>
          <w:p w14:paraId="614DCB5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652D3958"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lastRenderedPageBreak/>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lastRenderedPageBreak/>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E5C5B0"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-устный  пересказ учебного текста; </w:t>
            </w:r>
          </w:p>
          <w:p w14:paraId="555957D1"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r w:rsidR="0081436B" w:rsidRPr="00F97392" w14:paraId="241801E8" w14:textId="77777777" w:rsidTr="0081436B">
        <w:trPr>
          <w:trHeight w:val="405"/>
        </w:trPr>
        <w:tc>
          <w:tcPr>
            <w:tcW w:w="4923" w:type="dxa"/>
            <w:tcBorders>
              <w:top w:val="single" w:sz="4" w:space="0" w:color="000000"/>
              <w:left w:val="single" w:sz="4" w:space="0" w:color="000000"/>
              <w:bottom w:val="single" w:sz="4" w:space="0" w:color="000000"/>
              <w:right w:val="single" w:sz="4" w:space="0" w:color="000000"/>
            </w:tcBorders>
          </w:tcPr>
          <w:p w14:paraId="397A56D1" w14:textId="486008FD" w:rsidR="0081436B" w:rsidRPr="0081436B" w:rsidRDefault="0081436B" w:rsidP="0081436B">
            <w:pPr>
              <w:widowControl w:val="0"/>
              <w:spacing w:after="160" w:line="252" w:lineRule="auto"/>
              <w:jc w:val="both"/>
              <w:rPr>
                <w:rFonts w:ascii="Times New Roman" w:eastAsia="Calibri" w:hAnsi="Times New Roman" w:cs="Times New Roman"/>
                <w:sz w:val="26"/>
                <w:szCs w:val="26"/>
                <w:lang w:eastAsia="en-US"/>
              </w:rPr>
            </w:pPr>
            <w:r w:rsidRPr="0081436B">
              <w:rPr>
                <w:rFonts w:ascii="Times New Roman" w:hAnsi="Times New Roman" w:cs="Times New Roman"/>
                <w:b/>
                <w:sz w:val="26"/>
                <w:szCs w:val="26"/>
              </w:rPr>
              <w:t>Форма контроля</w:t>
            </w:r>
          </w:p>
        </w:tc>
        <w:tc>
          <w:tcPr>
            <w:tcW w:w="5245" w:type="dxa"/>
            <w:tcBorders>
              <w:top w:val="single" w:sz="4" w:space="0" w:color="000000"/>
              <w:left w:val="single" w:sz="4" w:space="0" w:color="000000"/>
              <w:bottom w:val="single" w:sz="4" w:space="0" w:color="000000"/>
              <w:right w:val="single" w:sz="4" w:space="0" w:color="000000"/>
            </w:tcBorders>
          </w:tcPr>
          <w:p w14:paraId="2745A156" w14:textId="77777777" w:rsidR="0081436B" w:rsidRPr="0081436B" w:rsidRDefault="0081436B" w:rsidP="00814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Cs/>
                <w:sz w:val="26"/>
                <w:szCs w:val="26"/>
              </w:rPr>
            </w:pPr>
            <w:r w:rsidRPr="0081436B">
              <w:rPr>
                <w:rFonts w:ascii="Times New Roman" w:hAnsi="Times New Roman" w:cs="Times New Roman"/>
                <w:bCs/>
                <w:sz w:val="26"/>
                <w:szCs w:val="26"/>
              </w:rPr>
              <w:t>Дифференцированный зачет.</w:t>
            </w:r>
          </w:p>
          <w:p w14:paraId="256162CC" w14:textId="77777777" w:rsidR="0081436B" w:rsidRPr="0081436B" w:rsidRDefault="0081436B" w:rsidP="0081436B">
            <w:pPr>
              <w:widowControl w:val="0"/>
              <w:spacing w:after="0" w:line="252" w:lineRule="auto"/>
              <w:jc w:val="both"/>
              <w:rPr>
                <w:rFonts w:ascii="Times New Roman" w:eastAsia="Calibri" w:hAnsi="Times New Roman" w:cs="Times New Roman"/>
                <w:sz w:val="26"/>
                <w:szCs w:val="26"/>
                <w:lang w:eastAsia="en-US"/>
              </w:rPr>
            </w:pPr>
          </w:p>
        </w:tc>
      </w:tr>
    </w:tbl>
    <w:p w14:paraId="24F1BBD6" w14:textId="77777777" w:rsidR="00981E09" w:rsidRPr="00981E09" w:rsidRDefault="00981E09" w:rsidP="00981E09">
      <w:pPr>
        <w:rPr>
          <w:rFonts w:ascii="Calibri" w:eastAsia="Times New Roman" w:hAnsi="Calibri" w:cs="Times New Roman"/>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w:t>
      </w:r>
      <w:r w:rsidRPr="004D59E4">
        <w:rPr>
          <w:rFonts w:ascii="Times New Roman" w:eastAsia="Times New Roman" w:hAnsi="Times New Roman" w:cs="Times New Roman"/>
          <w:color w:val="000000"/>
          <w:sz w:val="26"/>
          <w:szCs w:val="26"/>
        </w:rPr>
        <w:lastRenderedPageBreak/>
        <w:t>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Раздел 1. История татрской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«Кысса – и  Йусуф»?</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поэмы « Сказание о Хбби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1754г.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переводится псевдоним Мавля Колый?</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Раб Мавля</w:t>
      </w:r>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стихотворения « К Сахипджамал»?</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Габдрахим Утыз Имяни</w:t>
      </w:r>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Мавля Колый</w:t>
      </w:r>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Как зовут поэта который героически погиб за свободу своего народа 1552 году ?</w:t>
      </w:r>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одна из поэм Габдельджаббар  Кандалый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Общественный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2. Продолжите отрывок из стихотворения Г. Тукая « Пушкину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«Время зари» ,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«Сагыну»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18. Место где был казнен Муса Джалиль :</w:t>
      </w:r>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Плетцензее</w:t>
      </w:r>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«Моабитской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Султанмуратово;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w:t>
      </w:r>
      <w:r w:rsidRPr="004D59E4">
        <w:rPr>
          <w:rFonts w:ascii="Times New Roman" w:eastAsia="Times New Roman" w:hAnsi="Times New Roman" w:cs="Times New Roman"/>
          <w:sz w:val="26"/>
          <w:szCs w:val="26"/>
        </w:rPr>
        <w:lastRenderedPageBreak/>
        <w:t>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 Найдите правильное определение  что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9. В каком  татарском  детском  журнале работает  Джаудат  Дарзаман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1949 г. в селе Нижние Ушмы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 Заветы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6. В каком году Айдар Халим  становится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7. Какими  премиями был  удостоен Айдар  Халим.</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lastRenderedPageBreak/>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Токтамыш; Б) Шах Тимир; В) Чагамыш; Г) Идегей.</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C4E2" w14:textId="77777777" w:rsidR="002A71C8" w:rsidRDefault="002A71C8" w:rsidP="001302B3">
      <w:pPr>
        <w:spacing w:after="0" w:line="240" w:lineRule="auto"/>
      </w:pPr>
      <w:r>
        <w:separator/>
      </w:r>
    </w:p>
  </w:endnote>
  <w:endnote w:type="continuationSeparator" w:id="0">
    <w:p w14:paraId="2CC49BD2" w14:textId="77777777" w:rsidR="002A71C8" w:rsidRDefault="002A71C8"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6B434E">
          <w:rPr>
            <w:noProof/>
          </w:rPr>
          <w:t>2</w:t>
        </w:r>
        <w:r>
          <w:fldChar w:fldCharType="end"/>
        </w:r>
      </w:p>
    </w:sdtContent>
  </w:sdt>
  <w:p w14:paraId="0F834EFD" w14:textId="77777777" w:rsidR="00F26A84" w:rsidRDefault="002A71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24DAF" w14:textId="77777777" w:rsidR="002A71C8" w:rsidRDefault="002A71C8" w:rsidP="001302B3">
      <w:pPr>
        <w:spacing w:after="0" w:line="240" w:lineRule="auto"/>
      </w:pPr>
      <w:r>
        <w:separator/>
      </w:r>
    </w:p>
  </w:footnote>
  <w:footnote w:type="continuationSeparator" w:id="0">
    <w:p w14:paraId="218F6A6B" w14:textId="77777777" w:rsidR="002A71C8" w:rsidRDefault="002A71C8" w:rsidP="0013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552081127">
    <w:abstractNumId w:val="2"/>
  </w:num>
  <w:num w:numId="2" w16cid:durableId="934436956">
    <w:abstractNumId w:val="10"/>
  </w:num>
  <w:num w:numId="3" w16cid:durableId="68382170">
    <w:abstractNumId w:val="19"/>
  </w:num>
  <w:num w:numId="4" w16cid:durableId="708606135">
    <w:abstractNumId w:val="17"/>
  </w:num>
  <w:num w:numId="5" w16cid:durableId="1127970737">
    <w:abstractNumId w:val="4"/>
  </w:num>
  <w:num w:numId="6" w16cid:durableId="1332415567">
    <w:abstractNumId w:val="7"/>
  </w:num>
  <w:num w:numId="7" w16cid:durableId="219561093">
    <w:abstractNumId w:val="13"/>
  </w:num>
  <w:num w:numId="8" w16cid:durableId="897325821">
    <w:abstractNumId w:val="24"/>
  </w:num>
  <w:num w:numId="9" w16cid:durableId="1413502686">
    <w:abstractNumId w:val="0"/>
  </w:num>
  <w:num w:numId="10" w16cid:durableId="1259370943">
    <w:abstractNumId w:val="11"/>
  </w:num>
  <w:num w:numId="11" w16cid:durableId="233128395">
    <w:abstractNumId w:val="1"/>
  </w:num>
  <w:num w:numId="12" w16cid:durableId="1449355828">
    <w:abstractNumId w:val="20"/>
  </w:num>
  <w:num w:numId="13" w16cid:durableId="945817670">
    <w:abstractNumId w:val="5"/>
  </w:num>
  <w:num w:numId="14" w16cid:durableId="723723693">
    <w:abstractNumId w:val="23"/>
  </w:num>
  <w:num w:numId="15" w16cid:durableId="1716850097">
    <w:abstractNumId w:val="14"/>
  </w:num>
  <w:num w:numId="16" w16cid:durableId="1170370531">
    <w:abstractNumId w:val="18"/>
  </w:num>
  <w:num w:numId="17" w16cid:durableId="730805611">
    <w:abstractNumId w:val="9"/>
  </w:num>
  <w:num w:numId="18" w16cid:durableId="2066366793">
    <w:abstractNumId w:val="8"/>
  </w:num>
  <w:num w:numId="19" w16cid:durableId="661198838">
    <w:abstractNumId w:val="22"/>
  </w:num>
  <w:num w:numId="20" w16cid:durableId="1148206414">
    <w:abstractNumId w:val="6"/>
  </w:num>
  <w:num w:numId="21" w16cid:durableId="821697711">
    <w:abstractNumId w:val="15"/>
  </w:num>
  <w:num w:numId="22" w16cid:durableId="790517040">
    <w:abstractNumId w:val="3"/>
  </w:num>
  <w:num w:numId="23" w16cid:durableId="6832244">
    <w:abstractNumId w:val="21"/>
  </w:num>
  <w:num w:numId="24" w16cid:durableId="1727676815">
    <w:abstractNumId w:val="16"/>
  </w:num>
  <w:num w:numId="25" w16cid:durableId="107173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11F"/>
    <w:rsid w:val="000467FF"/>
    <w:rsid w:val="000D4832"/>
    <w:rsid w:val="001302B3"/>
    <w:rsid w:val="00175ABA"/>
    <w:rsid w:val="001D2522"/>
    <w:rsid w:val="00291017"/>
    <w:rsid w:val="002A71C8"/>
    <w:rsid w:val="00326BD4"/>
    <w:rsid w:val="003531A4"/>
    <w:rsid w:val="00414F36"/>
    <w:rsid w:val="00436FE1"/>
    <w:rsid w:val="004865D7"/>
    <w:rsid w:val="004D59E4"/>
    <w:rsid w:val="004F237F"/>
    <w:rsid w:val="00505045"/>
    <w:rsid w:val="00512A86"/>
    <w:rsid w:val="00520B48"/>
    <w:rsid w:val="0057480D"/>
    <w:rsid w:val="005B3622"/>
    <w:rsid w:val="005E2B0A"/>
    <w:rsid w:val="0061094A"/>
    <w:rsid w:val="00634A62"/>
    <w:rsid w:val="00683F9F"/>
    <w:rsid w:val="006B434E"/>
    <w:rsid w:val="00705E63"/>
    <w:rsid w:val="007C19F2"/>
    <w:rsid w:val="0081436B"/>
    <w:rsid w:val="00826C97"/>
    <w:rsid w:val="00842B42"/>
    <w:rsid w:val="008A320E"/>
    <w:rsid w:val="008B5BBE"/>
    <w:rsid w:val="009309BC"/>
    <w:rsid w:val="009515D0"/>
    <w:rsid w:val="00962632"/>
    <w:rsid w:val="00981E09"/>
    <w:rsid w:val="009B592C"/>
    <w:rsid w:val="009C5505"/>
    <w:rsid w:val="00A36965"/>
    <w:rsid w:val="00A93639"/>
    <w:rsid w:val="00A96B38"/>
    <w:rsid w:val="00BA1DCC"/>
    <w:rsid w:val="00D6011F"/>
    <w:rsid w:val="00DB681F"/>
    <w:rsid w:val="00E90B49"/>
    <w:rsid w:val="00F322EF"/>
    <w:rsid w:val="00F867EF"/>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1">
    <w:name w:val="Сетка таблицы1"/>
    <w:basedOn w:val="a1"/>
    <w:uiPriority w:val="59"/>
    <w:rsid w:val="00981E09"/>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290208483">
      <w:bodyDiv w:val="1"/>
      <w:marLeft w:val="0"/>
      <w:marRight w:val="0"/>
      <w:marTop w:val="0"/>
      <w:marBottom w:val="0"/>
      <w:divBdr>
        <w:top w:val="none" w:sz="0" w:space="0" w:color="auto"/>
        <w:left w:val="none" w:sz="0" w:space="0" w:color="auto"/>
        <w:bottom w:val="none" w:sz="0" w:space="0" w:color="auto"/>
        <w:right w:val="none" w:sz="0" w:space="0" w:color="auto"/>
      </w:divBdr>
    </w:div>
    <w:div w:id="20032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35</Pages>
  <Words>9377</Words>
  <Characters>53452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Анна Худякова</cp:lastModifiedBy>
  <cp:revision>31</cp:revision>
  <dcterms:created xsi:type="dcterms:W3CDTF">2021-11-04T08:44:00Z</dcterms:created>
  <dcterms:modified xsi:type="dcterms:W3CDTF">2022-05-10T14:06:00Z</dcterms:modified>
</cp:coreProperties>
</file>